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6" w:rsidRDefault="00A75786" w:rsidP="00A75786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 к распоряжению </w:t>
      </w:r>
    </w:p>
    <w:p w:rsidR="00A75786" w:rsidRPr="00A75786" w:rsidRDefault="00A75786" w:rsidP="00A75786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главы городского округа- </w:t>
      </w:r>
    </w:p>
    <w:p w:rsidR="00A75786" w:rsidRPr="00A75786" w:rsidRDefault="00A75786" w:rsidP="00A75786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председателя Совета городского округа</w:t>
      </w:r>
    </w:p>
    <w:p w:rsidR="00A75786" w:rsidRPr="00A75786" w:rsidRDefault="00A75786" w:rsidP="00A757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город Стерлитамак Республики Башкортостан</w:t>
      </w:r>
    </w:p>
    <w:p w:rsidR="00A75786" w:rsidRPr="00A75786" w:rsidRDefault="00A75786" w:rsidP="00A7578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от 22.04.2015 г.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 5-2015</w:t>
      </w:r>
    </w:p>
    <w:p w:rsidR="00A75786" w:rsidRDefault="00A75786" w:rsidP="00A75786">
      <w:pPr>
        <w:spacing w:after="0" w:line="240" w:lineRule="auto"/>
        <w:jc w:val="center"/>
        <w:rPr>
          <w:bCs/>
        </w:rPr>
      </w:pPr>
    </w:p>
    <w:p w:rsidR="00095759" w:rsidRDefault="00095759" w:rsidP="00A75786">
      <w:pPr>
        <w:spacing w:after="0" w:line="240" w:lineRule="auto"/>
        <w:jc w:val="both"/>
        <w:rPr>
          <w:bCs/>
        </w:rPr>
      </w:pPr>
    </w:p>
    <w:p w:rsidR="00095759" w:rsidRDefault="00095759" w:rsidP="00A75786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095759" w:rsidRDefault="00095759" w:rsidP="00A75786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5786" w:rsidRPr="003F4298" w:rsidRDefault="00095759" w:rsidP="00A75786">
      <w:pPr>
        <w:pStyle w:val="a5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комиссии по  проведению публичных слушаний </w:t>
      </w:r>
      <w:r w:rsidR="00A75786" w:rsidRPr="003F4298">
        <w:rPr>
          <w:b w:val="0"/>
          <w:szCs w:val="28"/>
        </w:rPr>
        <w:t xml:space="preserve">по проекту решения Совета </w:t>
      </w:r>
    </w:p>
    <w:p w:rsidR="00A75786" w:rsidRPr="003F4298" w:rsidRDefault="00A75786" w:rsidP="00A75786">
      <w:pPr>
        <w:pStyle w:val="a5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«Об утверждении отчета об исполнении бюджета городского округа 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Pr="003F4298">
        <w:rPr>
          <w:b w:val="0"/>
          <w:szCs w:val="28"/>
        </w:rPr>
        <w:t xml:space="preserve"> за 2014 год»</w:t>
      </w:r>
    </w:p>
    <w:p w:rsidR="00095759" w:rsidRDefault="00095759" w:rsidP="00A75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5759" w:rsidRDefault="00095759" w:rsidP="00A75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 округа город Стерлитамак Республики Башкортостан, председатель комиссии;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постоянной комиссии по бюджету, налогам, вопросам собственности, заместитель председателя комиссии;</w:t>
      </w:r>
    </w:p>
    <w:p w:rsidR="00A75786" w:rsidRDefault="00A75786" w:rsidP="00A75786">
      <w:pPr>
        <w:pStyle w:val="a3"/>
        <w:spacing w:after="0"/>
        <w:ind w:left="0"/>
        <w:jc w:val="both"/>
        <w:rPr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155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2C29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- начальник бюджетного отдела </w:t>
      </w:r>
      <w:r w:rsidR="002C29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 отдела администрации городского округа  город Стерлитамак Республики Башкортостан, член комиссии (по согласованию);</w:t>
      </w: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аппарата Совета, секретарь комиссии.</w:t>
      </w:r>
    </w:p>
    <w:sectPr w:rsidR="00095759" w:rsidSect="000A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95759"/>
    <w:rsid w:val="00095759"/>
    <w:rsid w:val="000A257F"/>
    <w:rsid w:val="002C2951"/>
    <w:rsid w:val="00A75786"/>
    <w:rsid w:val="00B1558D"/>
    <w:rsid w:val="00B5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57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95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95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A75786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A75786"/>
    <w:rPr>
      <w:rFonts w:ascii="Times New Roman" w:eastAsia="Times New Roman" w:hAnsi="Times New Roman" w:cs="Times New Roman"/>
      <w:b/>
      <w:iCs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6</cp:revision>
  <cp:lastPrinted>2015-04-23T08:09:00Z</cp:lastPrinted>
  <dcterms:created xsi:type="dcterms:W3CDTF">2015-04-22T06:31:00Z</dcterms:created>
  <dcterms:modified xsi:type="dcterms:W3CDTF">2015-04-23T08:10:00Z</dcterms:modified>
</cp:coreProperties>
</file>